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48" w:rsidRPr="00C51848" w:rsidRDefault="00C51848" w:rsidP="00C51848">
      <w:pPr>
        <w:pStyle w:val="NormalWeb"/>
        <w:shd w:val="clear" w:color="auto" w:fill="FFFFFF"/>
        <w:spacing w:before="0" w:beforeAutospacing="0" w:after="0" w:afterAutospacing="0"/>
        <w:jc w:val="both"/>
        <w:rPr>
          <w:sz w:val="26"/>
          <w:szCs w:val="26"/>
        </w:rPr>
      </w:pPr>
      <w:bookmarkStart w:id="0" w:name="_GoBack"/>
      <w:r w:rsidRPr="00C51848">
        <w:rPr>
          <w:rStyle w:val="Strong"/>
          <w:sz w:val="26"/>
          <w:szCs w:val="26"/>
          <w:bdr w:val="none" w:sz="0" w:space="0" w:color="auto" w:frame="1"/>
        </w:rPr>
        <w:t>Bài tham khảo 1</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I. Mở bài: giới thiệu ông nội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Gia đình em có 5 người, ba mẹ em, ông bà nội và em. Người mà em thân thiết và gần gũi nhất là ông nội. Ông là niềm tự hào, là mục tiêu phấn đấu của em. Ông luôn là người tiếp lửa, là người cho em niềm tin để phấn đấu trong cuộc sống và học tập. bên cạnh đó, ông nội còn là người ảnh hưởng trực tiếp đến nếp sống của em. Em rất yêu quý ông nội.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II. Thân bài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1. Giới thiệu bao quát</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Ông nội năm này 72 tuổi. Ông là một thầy giáo về hưu. Từ ngày về hưu ông cứ lầm lũi với mấy chậu kiểng và con chim của ông. Cuộc sống khổ cực đã làm ông vất vả cả cuộc đời, đến cuối đời lại có cuộc sống thanh tịnh. Từ khi nghỉ hưu ông buồn hẳn, nhưng điều đó là điều hiển nhiên mà ông phải chấp nhận.</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2. Giới thiệu chi tiết.</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a. Tả ngoại hình</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Năm nay, ông nội em 75 tuổi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Nội cao khoảng gần mét bảy. Khuôn mặt nội hơi tròn.</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Mái tóc nội màu muôi tiêu, dày và cứng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Lông mày đậm, hơi xếch.</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nội luôn tươi cười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Nội già nên phải đi khom khom</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b. Tả tính tình</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rất tận tụy với công việc và hòa nhã với dồng nghiệp.</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Cần mẫn làm việc, tuổi trẻ của ông luôn đặt công việc lên hang đầu</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Chăm lo cho con cái rất chu đáo.</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Yêu thương mọi người.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Giúp đỡ người có hoàn cảnh khó khăn.</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thường dạy em về lòng thương người, lễ phép và sống lễ nghi.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III. Kết bài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Nêu cảm nghĩ về ông nội và tình cảm dành cho ông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Em rất tự hào về ông.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là chỗ dựa vững chắc của em.</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là nguồn động viên để em vững bước trên con đường học tập.</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là tượng đài tráng lệ trong em.</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rStyle w:val="Strong"/>
          <w:sz w:val="26"/>
          <w:szCs w:val="26"/>
          <w:bdr w:val="none" w:sz="0" w:space="0" w:color="auto" w:frame="1"/>
        </w:rPr>
        <w:t>Bài tham khảo 2</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1. Mở bài: Trong gia đình, ông nội là người em kính yếu nhất</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2. Thân bài: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a) Ngoại hình:</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bước vào tuổi bảy mươi.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Dáng người cao tầm thước.</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Khuôn mặt hiền từ.</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Đi lại nhanh nhẹn.</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thường mặc bộ bà ba màu xám.</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Mái tóc bạc phơ, cắt cao, chải gọn gàng.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lastRenderedPageBreak/>
        <w:t>- Đôi mắt không còn tinh anh.</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Răng đã rụng đi mấy chiếc.</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Miệng hay mỉm cười hiền hậu.</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Đôi bàn tay ông gầy gầy, lòng bàn tay chai sần.</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b) Tính tình:</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Giọng nói ấm áp, chậm rãi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thích làm việc, ít thích nghỉ ngơi.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Luôn quan tâm đến con cháu</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Dạy con cháu những điều hay, lẽ phải.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Gần gũi với bà con làng xóm, giúp đỡ những người có hoàn cảnh khó khăn.</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tham gia công tác của Hội khuyến học và Hội người cao tuổi ở phường.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Quan tâm đến các cháu trong phường, quan tâm đến trẻ thơ.</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3. Kết bài: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là chỗ dựa tinh thần cho cả nhà</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đem lại niềm vùi và sự đầm ấm cho gia đình em</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Em kính yêu ông vô hạn.</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Em nguyện chăm ngoan, học giỏi để đáp lại lòng mong đợi của ông.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rStyle w:val="Strong"/>
          <w:sz w:val="26"/>
          <w:szCs w:val="26"/>
          <w:bdr w:val="none" w:sz="0" w:space="0" w:color="auto" w:frame="1"/>
        </w:rPr>
        <w:t>Bài tham khảo 3</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1. Mở bài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Trong gia đình người em gần gũi và quý mến nhất là ông nội.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2. Thân bài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Tả hình dáng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gần 80 tuổi, người ông hơi gầy nhưng còn nhanh nhẹn, trán cao, mắt còn tinh, răng rụng nhiều.</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ăn mặc giản dị, đọc sách báo mới đeo kính và đi bộ xa thường chống gậy.</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tuy đã già nhưng mỗi buổi sáng vẫn thường xuyên tập thể dục để duy trì sức khỏe hàng ngày.</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Tả tính tình cùng hành động: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Chăm lao động, chăm việc nhà, tích cực tham gia các công việc xã hội của địa phương, thương yêu và chăm sóc chu đáo.</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thích chăm sóc cây cối và có thú vui là nuôi chim, những con chim của ông hót líu lo rất hay.</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Ông luôn hoà nhã đôn hậu được mọi người trong làng rất yêu mến quý trọng.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Luôn chỉ bảo mọi người trong nhà những điều hay lẽ phải, đưa ra những lời khuyên với con cháu.</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3. Kết bài</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Em yêu quý ông và mong ông khỏe mạnh để sống chung với con cháu.</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Người ông luôn là tấm gương cho em luôn học hỏi và noi gương trong học tập, trong cuộc sống.</w:t>
      </w:r>
    </w:p>
    <w:p w:rsidR="00C51848" w:rsidRPr="00C51848" w:rsidRDefault="00C51848" w:rsidP="00C51848">
      <w:pPr>
        <w:pStyle w:val="NormalWeb"/>
        <w:shd w:val="clear" w:color="auto" w:fill="FFFFFF"/>
        <w:spacing w:before="0" w:beforeAutospacing="0" w:after="0" w:afterAutospacing="0"/>
        <w:jc w:val="both"/>
        <w:rPr>
          <w:sz w:val="26"/>
          <w:szCs w:val="26"/>
        </w:rPr>
      </w:pPr>
      <w:r w:rsidRPr="00C51848">
        <w:rPr>
          <w:sz w:val="26"/>
          <w:szCs w:val="26"/>
        </w:rPr>
        <w:t>– Sau này lớn lên dù có đi đâu thì trong tâm trí của cháu ông là người ông đáng mến, hiền hậu và luôn yêu thương cháu.</w:t>
      </w:r>
    </w:p>
    <w:bookmarkEnd w:id="0"/>
    <w:p w:rsidR="009261F7" w:rsidRPr="00C51848" w:rsidRDefault="009261F7">
      <w:pPr>
        <w:rPr>
          <w:rFonts w:ascii="Times New Roman" w:hAnsi="Times New Roman" w:cs="Times New Roman"/>
          <w:sz w:val="26"/>
          <w:szCs w:val="26"/>
        </w:rPr>
      </w:pPr>
    </w:p>
    <w:sectPr w:rsidR="009261F7" w:rsidRPr="00C5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48"/>
    <w:rsid w:val="009261F7"/>
    <w:rsid w:val="00C5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3518E-72AE-4594-96A4-6B04B23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8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Company>Microsoft</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2019-02-28T03:14:00Z</dcterms:created>
  <dcterms:modified xsi:type="dcterms:W3CDTF">2019-02-28T03:14:00Z</dcterms:modified>
</cp:coreProperties>
</file>