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B8" w:rsidRPr="00A64152" w:rsidRDefault="00A64152">
      <w:pPr>
        <w:rPr>
          <w:rFonts w:ascii="Times New Roman" w:hAnsi="Times New Roman" w:cs="Times New Roman"/>
          <w:b/>
          <w:sz w:val="26"/>
          <w:szCs w:val="26"/>
        </w:rPr>
      </w:pPr>
      <w:bookmarkStart w:id="0" w:name="_GoBack"/>
      <w:r w:rsidRPr="00A64152">
        <w:rPr>
          <w:rFonts w:ascii="Times New Roman" w:hAnsi="Times New Roman" w:cs="Times New Roman"/>
          <w:b/>
          <w:sz w:val="26"/>
          <w:szCs w:val="26"/>
        </w:rPr>
        <w:t>Dàn ý 1</w:t>
      </w:r>
    </w:p>
    <w:p w:rsidR="00A64152" w:rsidRPr="00A64152" w:rsidRDefault="00A64152">
      <w:pPr>
        <w:rPr>
          <w:rFonts w:ascii="Times New Roman" w:hAnsi="Times New Roman" w:cs="Times New Roman"/>
          <w:sz w:val="26"/>
          <w:szCs w:val="26"/>
        </w:rPr>
      </w:pP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I. Mở</w:t>
      </w:r>
      <w:r w:rsidRPr="00A64152">
        <w:rPr>
          <w:rFonts w:ascii="Times New Roman" w:hAnsi="Times New Roman" w:cs="Times New Roman"/>
          <w:sz w:val="26"/>
          <w:szCs w:val="26"/>
        </w:rPr>
        <w:t xml:space="preserve"> bài</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Giới thiệu được cái bảng của lớ</w:t>
      </w:r>
      <w:r w:rsidRPr="00A64152">
        <w:rPr>
          <w:rFonts w:ascii="Times New Roman" w:hAnsi="Times New Roman" w:cs="Times New Roman"/>
          <w:sz w:val="26"/>
          <w:szCs w:val="26"/>
        </w:rPr>
        <w:t>p em.</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Đó là cái bảng của lớ</w:t>
      </w:r>
      <w:r w:rsidRPr="00A64152">
        <w:rPr>
          <w:rFonts w:ascii="Times New Roman" w:hAnsi="Times New Roman" w:cs="Times New Roman"/>
          <w:sz w:val="26"/>
          <w:szCs w:val="26"/>
        </w:rPr>
        <w:t>p em năm nào?</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Tại sao em lại ấn tượng với cái bả</w:t>
      </w:r>
      <w:r w:rsidRPr="00A64152">
        <w:rPr>
          <w:rFonts w:ascii="Times New Roman" w:hAnsi="Times New Roman" w:cs="Times New Roman"/>
          <w:sz w:val="26"/>
          <w:szCs w:val="26"/>
        </w:rPr>
        <w:t>ng đó?</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II. Thân bài</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Tả</w:t>
      </w:r>
      <w:r w:rsidRPr="00A64152">
        <w:rPr>
          <w:rFonts w:ascii="Times New Roman" w:hAnsi="Times New Roman" w:cs="Times New Roman"/>
          <w:sz w:val="26"/>
          <w:szCs w:val="26"/>
        </w:rPr>
        <w:t xml:space="preserve"> bao quát</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Bảng có hình chữ nhậ</w:t>
      </w:r>
      <w:r w:rsidRPr="00A64152">
        <w:rPr>
          <w:rFonts w:ascii="Times New Roman" w:hAnsi="Times New Roman" w:cs="Times New Roman"/>
          <w:sz w:val="26"/>
          <w:szCs w:val="26"/>
        </w:rPr>
        <w:t>t</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Được đặt trên bục giảng của cô giáo, ở vị trí thuận lợi nhất cho việc quan sát của họ</w:t>
      </w:r>
      <w:r w:rsidRPr="00A64152">
        <w:rPr>
          <w:rFonts w:ascii="Times New Roman" w:hAnsi="Times New Roman" w:cs="Times New Roman"/>
          <w:sz w:val="26"/>
          <w:szCs w:val="26"/>
        </w:rPr>
        <w:t>c sinh</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Tả chi tiết cái bả</w:t>
      </w:r>
      <w:r w:rsidRPr="00A64152">
        <w:rPr>
          <w:rFonts w:ascii="Times New Roman" w:hAnsi="Times New Roman" w:cs="Times New Roman"/>
          <w:sz w:val="26"/>
          <w:szCs w:val="26"/>
        </w:rPr>
        <w:t>ng</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Chiều dài của cái bảng khoả</w:t>
      </w:r>
      <w:r w:rsidRPr="00A64152">
        <w:rPr>
          <w:rFonts w:ascii="Times New Roman" w:hAnsi="Times New Roman" w:cs="Times New Roman"/>
          <w:sz w:val="26"/>
          <w:szCs w:val="26"/>
        </w:rPr>
        <w:t>ng 2 mét</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Chiều rộng của bảng khoả</w:t>
      </w:r>
      <w:r w:rsidRPr="00A64152">
        <w:rPr>
          <w:rFonts w:ascii="Times New Roman" w:hAnsi="Times New Roman" w:cs="Times New Roman"/>
          <w:sz w:val="26"/>
          <w:szCs w:val="26"/>
        </w:rPr>
        <w:t>ng 1,5 mét</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Bảng có màu đen, được chia thành từng dòng, từng ô thuận tiện cho chúng em mỗi lần viết bảng. Màu phấn trắng trên nền bảng đen rất rõ, chúng em có thể nhìn rõ hơn những gì mà cô giáo ghi trên bả</w:t>
      </w:r>
      <w:r w:rsidRPr="00A64152">
        <w:rPr>
          <w:rFonts w:ascii="Times New Roman" w:hAnsi="Times New Roman" w:cs="Times New Roman"/>
          <w:sz w:val="26"/>
          <w:szCs w:val="26"/>
        </w:rPr>
        <w:t>ng.</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Đường viền xung quanh của bảng được làm bằng một thứ kim loại, tạo thành một cái khung bao quanh cái bả</w:t>
      </w:r>
      <w:r w:rsidRPr="00A64152">
        <w:rPr>
          <w:rFonts w:ascii="Times New Roman" w:hAnsi="Times New Roman" w:cs="Times New Roman"/>
          <w:sz w:val="26"/>
          <w:szCs w:val="26"/>
        </w:rPr>
        <w:t>ng.</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Công dụng của bảng: dùng để phục vụ cho công việc học tập củ</w:t>
      </w:r>
      <w:r w:rsidRPr="00A64152">
        <w:rPr>
          <w:rFonts w:ascii="Times New Roman" w:hAnsi="Times New Roman" w:cs="Times New Roman"/>
          <w:sz w:val="26"/>
          <w:szCs w:val="26"/>
        </w:rPr>
        <w:t>a chúng em.</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III. Kết bài</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Em rất thích cái bảng lớ</w:t>
      </w:r>
      <w:r w:rsidRPr="00A64152">
        <w:rPr>
          <w:rFonts w:ascii="Times New Roman" w:hAnsi="Times New Roman" w:cs="Times New Roman"/>
          <w:sz w:val="26"/>
          <w:szCs w:val="26"/>
        </w:rPr>
        <w:t>p em</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Cái bảng giúp cho việc học của chúng em được thuận tiện và tố</w:t>
      </w:r>
      <w:r w:rsidRPr="00A64152">
        <w:rPr>
          <w:rFonts w:ascii="Times New Roman" w:hAnsi="Times New Roman" w:cs="Times New Roman"/>
          <w:sz w:val="26"/>
          <w:szCs w:val="26"/>
        </w:rPr>
        <w:t>t hơn</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Chúng em luôn giữ cho bảng được sạch sẽ và không bị chày xước.</w:t>
      </w:r>
    </w:p>
    <w:p w:rsidR="00A64152" w:rsidRPr="00A64152" w:rsidRDefault="00A64152" w:rsidP="00A64152">
      <w:pPr>
        <w:rPr>
          <w:rFonts w:ascii="Times New Roman" w:hAnsi="Times New Roman" w:cs="Times New Roman"/>
          <w:sz w:val="26"/>
          <w:szCs w:val="26"/>
        </w:rPr>
      </w:pPr>
    </w:p>
    <w:p w:rsidR="00A64152" w:rsidRPr="00A64152" w:rsidRDefault="00A64152" w:rsidP="00A64152">
      <w:pPr>
        <w:rPr>
          <w:rFonts w:ascii="Times New Roman" w:hAnsi="Times New Roman" w:cs="Times New Roman"/>
          <w:b/>
          <w:sz w:val="26"/>
          <w:szCs w:val="26"/>
        </w:rPr>
      </w:pPr>
      <w:r w:rsidRPr="00A64152">
        <w:rPr>
          <w:rFonts w:ascii="Times New Roman" w:hAnsi="Times New Roman" w:cs="Times New Roman"/>
          <w:b/>
          <w:sz w:val="26"/>
          <w:szCs w:val="26"/>
        </w:rPr>
        <w:t>Dàn ý 2</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a) Mở</w:t>
      </w:r>
      <w:r w:rsidRPr="00A64152">
        <w:rPr>
          <w:rFonts w:ascii="Times New Roman" w:hAnsi="Times New Roman" w:cs="Times New Roman"/>
          <w:sz w:val="26"/>
          <w:szCs w:val="26"/>
        </w:rPr>
        <w:t xml:space="preserve"> bài</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Giới thiệu về cái bảng lớp em. Đó là cái bảng của lớ</w:t>
      </w:r>
      <w:r w:rsidRPr="00A64152">
        <w:rPr>
          <w:rFonts w:ascii="Times New Roman" w:hAnsi="Times New Roman" w:cs="Times New Roman"/>
          <w:sz w:val="26"/>
          <w:szCs w:val="26"/>
        </w:rPr>
        <w:t>p em năm nào?</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lastRenderedPageBreak/>
        <w:t>b) Thân bài</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Tả hình dáng cái bả</w:t>
      </w:r>
      <w:r w:rsidRPr="00A64152">
        <w:rPr>
          <w:rFonts w:ascii="Times New Roman" w:hAnsi="Times New Roman" w:cs="Times New Roman"/>
          <w:sz w:val="26"/>
          <w:szCs w:val="26"/>
        </w:rPr>
        <w:t>ng con:</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Chiều dài của bảng khoả</w:t>
      </w:r>
      <w:r w:rsidRPr="00A64152">
        <w:rPr>
          <w:rFonts w:ascii="Times New Roman" w:hAnsi="Times New Roman" w:cs="Times New Roman"/>
          <w:sz w:val="26"/>
          <w:szCs w:val="26"/>
        </w:rPr>
        <w:t>ng 2 mét.</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Chiều ngang của bảng khoả</w:t>
      </w:r>
      <w:r w:rsidRPr="00A64152">
        <w:rPr>
          <w:rFonts w:ascii="Times New Roman" w:hAnsi="Times New Roman" w:cs="Times New Roman"/>
          <w:sz w:val="26"/>
          <w:szCs w:val="26"/>
        </w:rPr>
        <w:t>ng 1,5 mét.</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Trên mặt bảng có những đường kẻ ô vuông thuận tiện cho việc luyện viết củ</w:t>
      </w:r>
      <w:r w:rsidRPr="00A64152">
        <w:rPr>
          <w:rFonts w:ascii="Times New Roman" w:hAnsi="Times New Roman" w:cs="Times New Roman"/>
          <w:sz w:val="26"/>
          <w:szCs w:val="26"/>
        </w:rPr>
        <w:t>a chúng em.</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Màu sắc của bảng: Bả</w:t>
      </w:r>
      <w:r w:rsidRPr="00A64152">
        <w:rPr>
          <w:rFonts w:ascii="Times New Roman" w:hAnsi="Times New Roman" w:cs="Times New Roman"/>
          <w:sz w:val="26"/>
          <w:szCs w:val="26"/>
        </w:rPr>
        <w:t>ng có màu đen.</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Công dụng của bảng: giúp chúng em học tậ</w:t>
      </w:r>
      <w:r w:rsidRPr="00A64152">
        <w:rPr>
          <w:rFonts w:ascii="Times New Roman" w:hAnsi="Times New Roman" w:cs="Times New Roman"/>
          <w:sz w:val="26"/>
          <w:szCs w:val="26"/>
        </w:rPr>
        <w:t>p.</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c) Kế</w:t>
      </w:r>
      <w:r w:rsidRPr="00A64152">
        <w:rPr>
          <w:rFonts w:ascii="Times New Roman" w:hAnsi="Times New Roman" w:cs="Times New Roman"/>
          <w:sz w:val="26"/>
          <w:szCs w:val="26"/>
        </w:rPr>
        <w:t>t bài:</w:t>
      </w:r>
    </w:p>
    <w:p w:rsidR="00A64152" w:rsidRPr="00A64152" w:rsidRDefault="00A64152" w:rsidP="00A64152">
      <w:pPr>
        <w:rPr>
          <w:rFonts w:ascii="Times New Roman" w:hAnsi="Times New Roman" w:cs="Times New Roman"/>
          <w:sz w:val="26"/>
          <w:szCs w:val="26"/>
        </w:rPr>
      </w:pPr>
      <w:r w:rsidRPr="00A64152">
        <w:rPr>
          <w:rFonts w:ascii="Times New Roman" w:hAnsi="Times New Roman" w:cs="Times New Roman"/>
          <w:sz w:val="26"/>
          <w:szCs w:val="26"/>
        </w:rPr>
        <w:t>- Tình cảm của em đối với bảng: bảng như người bạn thân thiết của chúng em. Chúng em luôn lau bảng sạch sẽ và không dùng dao khắc vào bảng.</w:t>
      </w:r>
    </w:p>
    <w:bookmarkEnd w:id="0"/>
    <w:p w:rsidR="00A64152" w:rsidRPr="00A64152" w:rsidRDefault="00A64152" w:rsidP="00A64152">
      <w:pPr>
        <w:rPr>
          <w:rFonts w:ascii="Times New Roman" w:hAnsi="Times New Roman" w:cs="Times New Roman"/>
          <w:b/>
          <w:sz w:val="26"/>
          <w:szCs w:val="26"/>
        </w:rPr>
      </w:pPr>
    </w:p>
    <w:sectPr w:rsidR="00A64152" w:rsidRPr="00A64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52"/>
    <w:rsid w:val="00A64152"/>
    <w:rsid w:val="00B6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0458E-907F-4931-B244-6733421E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2019-03-04T02:09:00Z</dcterms:created>
  <dcterms:modified xsi:type="dcterms:W3CDTF">2019-03-04T02:13:00Z</dcterms:modified>
</cp:coreProperties>
</file>